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901" w:rsidRDefault="0077209A" w:rsidP="00D30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E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7209A" w:rsidRPr="00F22AE2" w:rsidRDefault="0077209A" w:rsidP="00D30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E2">
        <w:rPr>
          <w:rFonts w:ascii="Times New Roman" w:hAnsi="Times New Roman" w:cs="Times New Roman"/>
          <w:b/>
          <w:sz w:val="28"/>
          <w:szCs w:val="28"/>
        </w:rPr>
        <w:t>о работе за 2020 год</w:t>
      </w:r>
    </w:p>
    <w:p w:rsidR="0077209A" w:rsidRPr="00F22AE2" w:rsidRDefault="0077209A" w:rsidP="00D30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E2">
        <w:rPr>
          <w:rFonts w:ascii="Times New Roman" w:hAnsi="Times New Roman" w:cs="Times New Roman"/>
          <w:b/>
          <w:sz w:val="28"/>
          <w:szCs w:val="28"/>
        </w:rPr>
        <w:t xml:space="preserve">депутата Воронежской городской Думы </w:t>
      </w:r>
    </w:p>
    <w:p w:rsidR="0077209A" w:rsidRPr="00F22AE2" w:rsidRDefault="0077209A" w:rsidP="00D30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2AE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7209A" w:rsidRPr="00F22AE2" w:rsidRDefault="0077209A" w:rsidP="00D30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E2">
        <w:rPr>
          <w:rFonts w:ascii="Times New Roman" w:hAnsi="Times New Roman" w:cs="Times New Roman"/>
          <w:b/>
          <w:sz w:val="28"/>
          <w:szCs w:val="28"/>
        </w:rPr>
        <w:t>Яковлева Юрия Васильевича</w:t>
      </w:r>
    </w:p>
    <w:p w:rsidR="0077209A" w:rsidRPr="00F22AE2" w:rsidRDefault="0077209A" w:rsidP="0077209A">
      <w:pPr>
        <w:rPr>
          <w:rFonts w:ascii="Times New Roman" w:hAnsi="Times New Roman" w:cs="Times New Roman"/>
          <w:sz w:val="28"/>
          <w:szCs w:val="28"/>
        </w:rPr>
      </w:pPr>
    </w:p>
    <w:p w:rsidR="0077209A" w:rsidRPr="00F22AE2" w:rsidRDefault="0077209A" w:rsidP="0077209A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901">
        <w:rPr>
          <w:rFonts w:ascii="Times New Roman" w:hAnsi="Times New Roman" w:cs="Times New Roman"/>
          <w:bCs/>
          <w:sz w:val="28"/>
          <w:szCs w:val="28"/>
        </w:rPr>
        <w:t>Яковлев Юрий Васильевич</w:t>
      </w:r>
      <w:r w:rsidRPr="00F22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AE2">
        <w:rPr>
          <w:rFonts w:ascii="Times New Roman" w:hAnsi="Times New Roman" w:cs="Times New Roman"/>
          <w:sz w:val="28"/>
          <w:szCs w:val="28"/>
        </w:rPr>
        <w:t xml:space="preserve">– </w:t>
      </w:r>
      <w:r w:rsidR="00023B46" w:rsidRPr="00F22AE2">
        <w:rPr>
          <w:rFonts w:ascii="Times New Roman" w:hAnsi="Times New Roman" w:cs="Times New Roman"/>
          <w:sz w:val="28"/>
          <w:szCs w:val="28"/>
        </w:rPr>
        <w:t xml:space="preserve">председатель фракции ЛДПР в Воронежской городской Думе; </w:t>
      </w:r>
      <w:r w:rsidR="00D30901">
        <w:rPr>
          <w:rFonts w:ascii="Times New Roman" w:hAnsi="Times New Roman" w:cs="Times New Roman"/>
          <w:sz w:val="28"/>
          <w:szCs w:val="28"/>
        </w:rPr>
        <w:t>з</w:t>
      </w:r>
      <w:r w:rsidRPr="00F22AE2">
        <w:rPr>
          <w:rFonts w:ascii="Times New Roman" w:hAnsi="Times New Roman" w:cs="Times New Roman"/>
          <w:sz w:val="28"/>
          <w:szCs w:val="28"/>
        </w:rPr>
        <w:t>аместитель председателя постоянной комиссии по экологии и природопользованию Воронежской городской Думы</w:t>
      </w:r>
      <w:r w:rsidR="00023B46" w:rsidRPr="00F22AE2">
        <w:rPr>
          <w:rFonts w:ascii="Times New Roman" w:hAnsi="Times New Roman" w:cs="Times New Roman"/>
          <w:sz w:val="28"/>
          <w:szCs w:val="28"/>
        </w:rPr>
        <w:t>,</w:t>
      </w:r>
      <w:r w:rsidRPr="00F22AE2">
        <w:rPr>
          <w:rFonts w:ascii="Times New Roman" w:hAnsi="Times New Roman" w:cs="Times New Roman"/>
          <w:sz w:val="28"/>
          <w:szCs w:val="28"/>
        </w:rPr>
        <w:t xml:space="preserve"> является членом постоянной </w:t>
      </w:r>
      <w:proofErr w:type="gramStart"/>
      <w:r w:rsidRPr="00F22AE2">
        <w:rPr>
          <w:rFonts w:ascii="Times New Roman" w:hAnsi="Times New Roman" w:cs="Times New Roman"/>
          <w:sz w:val="28"/>
          <w:szCs w:val="28"/>
        </w:rPr>
        <w:t>комиссии</w:t>
      </w:r>
      <w:r w:rsidR="003D17DC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F22AE2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хозяйству, дорожному хозяйству и благоустройству. </w:t>
      </w:r>
      <w:r w:rsidRPr="00D309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Включен в состав Межведомственной комиссии по обеспечению реализации муниципальной программы городского округа город Воронеж «Формирование современной городской среды на территории городского округа город Воронеж</w:t>
      </w:r>
      <w:r w:rsidR="00D30901">
        <w:rPr>
          <w:rFonts w:ascii="Times New Roman" w:hAnsi="Times New Roman" w:cs="Times New Roman"/>
          <w:sz w:val="28"/>
          <w:szCs w:val="28"/>
        </w:rPr>
        <w:t xml:space="preserve">. </w:t>
      </w:r>
      <w:r w:rsidR="00F22AE2">
        <w:rPr>
          <w:rFonts w:ascii="Times New Roman" w:hAnsi="Times New Roman" w:cs="Times New Roman"/>
          <w:sz w:val="28"/>
          <w:szCs w:val="28"/>
        </w:rPr>
        <w:t>Я</w:t>
      </w:r>
      <w:r w:rsidR="00F22AE2" w:rsidRPr="00F22AE2">
        <w:rPr>
          <w:rFonts w:ascii="Times New Roman" w:hAnsi="Times New Roman" w:cs="Times New Roman"/>
          <w:sz w:val="28"/>
          <w:szCs w:val="28"/>
        </w:rPr>
        <w:t xml:space="preserve">вляется членом Общественного </w:t>
      </w:r>
      <w:proofErr w:type="gramStart"/>
      <w:r w:rsidR="00F22AE2" w:rsidRPr="00F22AE2">
        <w:rPr>
          <w:rFonts w:ascii="Times New Roman" w:hAnsi="Times New Roman" w:cs="Times New Roman"/>
          <w:sz w:val="28"/>
          <w:szCs w:val="28"/>
        </w:rPr>
        <w:t>совета  ООО</w:t>
      </w:r>
      <w:proofErr w:type="gramEnd"/>
      <w:r w:rsidR="00F22AE2" w:rsidRPr="00F22AE2">
        <w:rPr>
          <w:rFonts w:ascii="Times New Roman" w:hAnsi="Times New Roman" w:cs="Times New Roman"/>
          <w:sz w:val="28"/>
          <w:szCs w:val="28"/>
        </w:rPr>
        <w:t xml:space="preserve"> «РВК-Воронеж»</w:t>
      </w:r>
      <w:r w:rsidR="00D30901">
        <w:rPr>
          <w:rFonts w:ascii="Times New Roman" w:hAnsi="Times New Roman" w:cs="Times New Roman"/>
          <w:sz w:val="28"/>
          <w:szCs w:val="28"/>
        </w:rPr>
        <w:t xml:space="preserve">. </w:t>
      </w:r>
      <w:r w:rsidR="00F22AE2">
        <w:rPr>
          <w:rFonts w:ascii="Times New Roman" w:hAnsi="Times New Roman" w:cs="Times New Roman"/>
          <w:sz w:val="28"/>
          <w:szCs w:val="28"/>
        </w:rPr>
        <w:t>В</w:t>
      </w:r>
      <w:r w:rsidRPr="00F22AE2">
        <w:rPr>
          <w:rFonts w:ascii="Times New Roman" w:hAnsi="Times New Roman" w:cs="Times New Roman"/>
          <w:sz w:val="28"/>
          <w:szCs w:val="28"/>
        </w:rPr>
        <w:t xml:space="preserve">ходит в состав рабочей группы </w:t>
      </w:r>
      <w:r w:rsidR="00023B46" w:rsidRPr="00F22AE2">
        <w:rPr>
          <w:rFonts w:ascii="Times New Roman" w:hAnsi="Times New Roman" w:cs="Times New Roman"/>
          <w:sz w:val="28"/>
          <w:szCs w:val="28"/>
        </w:rPr>
        <w:t>по выявлению и принятию в муниципальную собственность бесхозяйных сетей и передаче их на обслуживание специализированным предприятиям</w:t>
      </w:r>
      <w:r w:rsidRPr="00F22AE2">
        <w:rPr>
          <w:rFonts w:ascii="Times New Roman" w:hAnsi="Times New Roman" w:cs="Times New Roman"/>
          <w:sz w:val="28"/>
          <w:szCs w:val="28"/>
        </w:rPr>
        <w:t>.</w:t>
      </w:r>
    </w:p>
    <w:p w:rsidR="0077209A" w:rsidRDefault="0077209A" w:rsidP="0077209A">
      <w:pPr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F22AE2">
        <w:rPr>
          <w:rFonts w:ascii="Times New Roman" w:hAnsi="Times New Roman" w:cs="Times New Roman"/>
          <w:b/>
          <w:sz w:val="28"/>
          <w:szCs w:val="28"/>
        </w:rPr>
        <w:t>Телефон в Воронежской городской Думе: (473) 222-</w:t>
      </w:r>
      <w:r w:rsidR="00023B46" w:rsidRPr="00F22AE2">
        <w:rPr>
          <w:rFonts w:ascii="Times New Roman" w:hAnsi="Times New Roman" w:cs="Times New Roman"/>
          <w:b/>
          <w:sz w:val="28"/>
          <w:szCs w:val="28"/>
        </w:rPr>
        <w:t>73</w:t>
      </w:r>
      <w:r w:rsidRPr="00F22AE2">
        <w:rPr>
          <w:rFonts w:ascii="Times New Roman" w:hAnsi="Times New Roman" w:cs="Times New Roman"/>
          <w:b/>
          <w:sz w:val="28"/>
          <w:szCs w:val="28"/>
        </w:rPr>
        <w:t>-</w:t>
      </w:r>
      <w:r w:rsidR="00023B46" w:rsidRPr="00F22AE2">
        <w:rPr>
          <w:rFonts w:ascii="Times New Roman" w:hAnsi="Times New Roman" w:cs="Times New Roman"/>
          <w:b/>
          <w:sz w:val="28"/>
          <w:szCs w:val="28"/>
        </w:rPr>
        <w:t>47</w:t>
      </w:r>
    </w:p>
    <w:p w:rsidR="00771F9D" w:rsidRPr="003D17DC" w:rsidRDefault="00F51A20" w:rsidP="00D169A6">
      <w:pPr>
        <w:pStyle w:val="a4"/>
        <w:tabs>
          <w:tab w:val="clear" w:pos="180"/>
        </w:tabs>
        <w:overflowPunct w:val="0"/>
        <w:autoSpaceDE w:val="0"/>
        <w:autoSpaceDN w:val="0"/>
        <w:adjustRightInd w:val="0"/>
        <w:spacing w:line="360" w:lineRule="auto"/>
        <w:ind w:firstLine="567"/>
        <w:textAlignment w:val="baseline"/>
        <w:rPr>
          <w:color w:val="000000"/>
          <w:szCs w:val="28"/>
        </w:rPr>
      </w:pPr>
      <w:r>
        <w:rPr>
          <w:szCs w:val="28"/>
        </w:rPr>
        <w:t>Яковлев Ю.В. принял учас</w:t>
      </w:r>
      <w:r w:rsidR="009D65F5">
        <w:rPr>
          <w:szCs w:val="28"/>
        </w:rPr>
        <w:t xml:space="preserve">тие во всех состоявшихся в </w:t>
      </w:r>
      <w:r w:rsidR="009D65F5">
        <w:rPr>
          <w:szCs w:val="28"/>
          <w:lang w:val="en-US"/>
        </w:rPr>
        <w:t>V</w:t>
      </w:r>
      <w:r>
        <w:rPr>
          <w:szCs w:val="28"/>
        </w:rPr>
        <w:t xml:space="preserve"> созыве</w:t>
      </w:r>
      <w:r w:rsidR="00946C9F" w:rsidRPr="00F22AE2">
        <w:rPr>
          <w:szCs w:val="28"/>
        </w:rPr>
        <w:t xml:space="preserve"> заседаниях постоянной комиссии по экологии и природопользованию и </w:t>
      </w:r>
      <w:r w:rsidR="0077209A" w:rsidRPr="00F22AE2">
        <w:rPr>
          <w:szCs w:val="28"/>
        </w:rPr>
        <w:t>комиссии по жилищно-коммунальному хозяйству, дорожному хозяйству и благоустройству</w:t>
      </w:r>
      <w:r w:rsidR="00946C9F" w:rsidRPr="00F22AE2">
        <w:rPr>
          <w:szCs w:val="28"/>
        </w:rPr>
        <w:t>. На комиссиях было рассмотрено порядка тридцати вопросов</w:t>
      </w:r>
      <w:r w:rsidR="00F22AE2">
        <w:rPr>
          <w:szCs w:val="28"/>
        </w:rPr>
        <w:t xml:space="preserve">, основными из которых являлись: вопрос </w:t>
      </w:r>
      <w:r w:rsidR="00F22AE2" w:rsidRPr="003D17DC">
        <w:rPr>
          <w:szCs w:val="28"/>
        </w:rPr>
        <w:t>о внесении изменений в решение  Воронежской городской Думы от 18.12.2019 №1306-</w:t>
      </w:r>
      <w:r w:rsidR="00F22AE2" w:rsidRPr="003D17DC">
        <w:rPr>
          <w:szCs w:val="28"/>
          <w:lang w:val="en-US"/>
        </w:rPr>
        <w:t>IV</w:t>
      </w:r>
      <w:r w:rsidR="00F22AE2" w:rsidRPr="003D17DC">
        <w:rPr>
          <w:szCs w:val="28"/>
        </w:rPr>
        <w:t xml:space="preserve"> «О бюджете городского округа город Воронеж на 2020 год и на плановый период 2021 и 2022 годов; </w:t>
      </w:r>
      <w:r w:rsidR="00D30901">
        <w:rPr>
          <w:szCs w:val="28"/>
        </w:rPr>
        <w:t>о</w:t>
      </w:r>
      <w:r w:rsidR="00F22AE2" w:rsidRPr="003D17DC">
        <w:rPr>
          <w:szCs w:val="28"/>
        </w:rPr>
        <w:t xml:space="preserve"> проекте решения Воронежской городской Думы «О бюджете городского округа город Воронеж на 2021 год и на плановый период 2022 и 2023 годов»; </w:t>
      </w:r>
      <w:r w:rsidR="00D30901">
        <w:rPr>
          <w:szCs w:val="28"/>
        </w:rPr>
        <w:t>о</w:t>
      </w:r>
      <w:r w:rsidR="00F22AE2" w:rsidRPr="003D17DC">
        <w:rPr>
          <w:szCs w:val="28"/>
        </w:rPr>
        <w:t xml:space="preserve"> постановке на кадастровый учет озелененных территорий, включенных в перечень и классификацию зеленых зон общего пользования на территории городского округа город Воронеж в соответствии с </w:t>
      </w:r>
      <w:r w:rsidR="00F22AE2" w:rsidRPr="003D17DC">
        <w:rPr>
          <w:szCs w:val="28"/>
        </w:rPr>
        <w:lastRenderedPageBreak/>
        <w:t>постановлением администрации города Воронежа от 01.04.2003 № 669</w:t>
      </w:r>
      <w:r w:rsidR="00771F9D" w:rsidRPr="003D17DC">
        <w:rPr>
          <w:szCs w:val="28"/>
        </w:rPr>
        <w:t xml:space="preserve">; </w:t>
      </w:r>
      <w:r w:rsidR="00D30901">
        <w:rPr>
          <w:szCs w:val="28"/>
        </w:rPr>
        <w:t>о</w:t>
      </w:r>
      <w:r w:rsidR="00771F9D" w:rsidRPr="003D17DC">
        <w:rPr>
          <w:szCs w:val="28"/>
        </w:rPr>
        <w:t>б утверждении Генерального плана городского округа город Воронеж на 2021-2041 годы</w:t>
      </w:r>
      <w:r w:rsidR="00F22AE2" w:rsidRPr="003D17DC">
        <w:rPr>
          <w:szCs w:val="28"/>
        </w:rPr>
        <w:t>.</w:t>
      </w:r>
      <w:r w:rsidR="00771F9D" w:rsidRPr="003D17DC">
        <w:rPr>
          <w:color w:val="000000"/>
          <w:szCs w:val="28"/>
        </w:rPr>
        <w:t xml:space="preserve"> </w:t>
      </w:r>
    </w:p>
    <w:p w:rsidR="00F22AE2" w:rsidRPr="00D30901" w:rsidRDefault="00771F9D" w:rsidP="00771F9D">
      <w:pPr>
        <w:pStyle w:val="a4"/>
        <w:tabs>
          <w:tab w:val="clear" w:pos="180"/>
        </w:tabs>
        <w:overflowPunct w:val="0"/>
        <w:autoSpaceDE w:val="0"/>
        <w:autoSpaceDN w:val="0"/>
        <w:adjustRightInd w:val="0"/>
        <w:spacing w:line="360" w:lineRule="auto"/>
        <w:ind w:firstLine="567"/>
        <w:textAlignment w:val="baseline"/>
        <w:rPr>
          <w:szCs w:val="28"/>
        </w:rPr>
      </w:pPr>
      <w:r w:rsidRPr="00D30901">
        <w:rPr>
          <w:color w:val="000000"/>
          <w:szCs w:val="28"/>
        </w:rPr>
        <w:t xml:space="preserve">При рассмотрении проекта </w:t>
      </w:r>
      <w:r w:rsidRPr="00D30901">
        <w:rPr>
          <w:szCs w:val="28"/>
        </w:rPr>
        <w:t xml:space="preserve">Генерального плана </w:t>
      </w:r>
      <w:r w:rsidRPr="00D30901">
        <w:rPr>
          <w:color w:val="000000"/>
          <w:szCs w:val="28"/>
        </w:rPr>
        <w:t xml:space="preserve">Ю.В. Яковлев обратил внимание администрации города и депутатов на ситуацию, сложившуюся с нанесением парков и скверов на карту Генплана. </w:t>
      </w:r>
      <w:r w:rsidR="003D17DC" w:rsidRPr="00D30901">
        <w:rPr>
          <w:color w:val="000000"/>
          <w:szCs w:val="28"/>
        </w:rPr>
        <w:t>В</w:t>
      </w:r>
      <w:r w:rsidRPr="00D30901">
        <w:rPr>
          <w:color w:val="000000"/>
          <w:szCs w:val="28"/>
        </w:rPr>
        <w:t>сего из 335 объектов, внесенных в перечень зеленых зон общего пользования на территории городского округа город Воронеж в соответствии с постановлением администрации города Воронежа от 01.04.2003 № 669, на кадастровый учет поставлено порядка 40%</w:t>
      </w:r>
      <w:r w:rsidR="003D17DC" w:rsidRPr="00D30901">
        <w:rPr>
          <w:color w:val="000000"/>
          <w:szCs w:val="28"/>
        </w:rPr>
        <w:t xml:space="preserve">, соответственно, парки и скверы, не имеющие кадастровых координат, на карте отсутствуют. По поручению депутата администрацией были внесены изменения в проект </w:t>
      </w:r>
      <w:r w:rsidR="003D17DC" w:rsidRPr="00D30901">
        <w:rPr>
          <w:szCs w:val="28"/>
        </w:rPr>
        <w:t>Генерального плана.</w:t>
      </w:r>
    </w:p>
    <w:p w:rsidR="00F22AE2" w:rsidRPr="00F22AE2" w:rsidRDefault="00F22AE2" w:rsidP="008304FB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22AE2">
        <w:rPr>
          <w:sz w:val="28"/>
          <w:szCs w:val="28"/>
        </w:rPr>
        <w:t xml:space="preserve">По инициативе </w:t>
      </w:r>
      <w:r w:rsidR="008304FB">
        <w:rPr>
          <w:sz w:val="28"/>
          <w:szCs w:val="28"/>
        </w:rPr>
        <w:t>Юрия</w:t>
      </w:r>
      <w:r w:rsidRPr="00F22AE2">
        <w:rPr>
          <w:sz w:val="28"/>
          <w:szCs w:val="28"/>
        </w:rPr>
        <w:t xml:space="preserve"> Яковлева администрацией городского округа город Воронеж были выделены дополнительные средства в размере </w:t>
      </w:r>
      <w:r w:rsidRPr="00F22AE2">
        <w:rPr>
          <w:color w:val="000000"/>
          <w:sz w:val="28"/>
          <w:szCs w:val="28"/>
        </w:rPr>
        <w:t>598 тыс. рублей на формирование и межевание земельных участков, занимаемых озелененными территориями общего пользования, постановка на кадастровый учет.</w:t>
      </w:r>
      <w:r w:rsidR="008304FB">
        <w:rPr>
          <w:color w:val="000000"/>
          <w:sz w:val="28"/>
          <w:szCs w:val="28"/>
        </w:rPr>
        <w:t xml:space="preserve"> </w:t>
      </w:r>
      <w:r w:rsidRPr="00F22AE2">
        <w:rPr>
          <w:color w:val="000000"/>
          <w:sz w:val="28"/>
          <w:szCs w:val="28"/>
        </w:rPr>
        <w:t xml:space="preserve">А также внесены изменения в </w:t>
      </w:r>
      <w:r w:rsidRPr="00F22AE2">
        <w:rPr>
          <w:sz w:val="28"/>
          <w:szCs w:val="28"/>
        </w:rPr>
        <w:t xml:space="preserve">проект решения Воронежской городской Думы «О бюджете городского округа город Воронеж на 2021 год и на плановый период 2022 и 2023 годов», в котором предусмотрено на </w:t>
      </w:r>
      <w:r w:rsidRPr="00F22AE2">
        <w:rPr>
          <w:color w:val="000000"/>
          <w:sz w:val="28"/>
          <w:szCs w:val="28"/>
        </w:rPr>
        <w:t>формирование, межевание и постановк</w:t>
      </w:r>
      <w:r w:rsidR="007521CD">
        <w:rPr>
          <w:color w:val="000000"/>
          <w:sz w:val="28"/>
          <w:szCs w:val="28"/>
        </w:rPr>
        <w:t xml:space="preserve">у </w:t>
      </w:r>
      <w:r w:rsidRPr="00F22AE2">
        <w:rPr>
          <w:color w:val="000000"/>
          <w:sz w:val="28"/>
          <w:szCs w:val="28"/>
        </w:rPr>
        <w:t>на кадастровый учет земельных участков, занимаемых озелененными территориями общего пользования порядка 30 млн. рублей.</w:t>
      </w:r>
      <w:r w:rsidR="008304FB">
        <w:rPr>
          <w:color w:val="000000"/>
          <w:sz w:val="28"/>
          <w:szCs w:val="28"/>
        </w:rPr>
        <w:t xml:space="preserve"> </w:t>
      </w:r>
    </w:p>
    <w:p w:rsidR="0077209A" w:rsidRPr="00771F9D" w:rsidRDefault="008304FB" w:rsidP="008304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9D">
        <w:rPr>
          <w:rFonts w:ascii="Times New Roman" w:hAnsi="Times New Roman" w:cs="Times New Roman"/>
          <w:sz w:val="28"/>
          <w:szCs w:val="28"/>
        </w:rPr>
        <w:t>С о</w:t>
      </w:r>
      <w:r w:rsidR="0077209A" w:rsidRPr="00771F9D">
        <w:rPr>
          <w:rFonts w:ascii="Times New Roman" w:hAnsi="Times New Roman" w:cs="Times New Roman"/>
          <w:color w:val="000000"/>
          <w:sz w:val="28"/>
          <w:szCs w:val="28"/>
        </w:rPr>
        <w:t>соб</w:t>
      </w:r>
      <w:r w:rsidRPr="00771F9D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77209A" w:rsidRPr="00771F9D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</w:t>
      </w:r>
      <w:r w:rsidRPr="00771F9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7209A" w:rsidRPr="00771F9D">
        <w:rPr>
          <w:rFonts w:ascii="Times New Roman" w:hAnsi="Times New Roman" w:cs="Times New Roman"/>
          <w:color w:val="000000"/>
          <w:sz w:val="28"/>
          <w:szCs w:val="28"/>
        </w:rPr>
        <w:t xml:space="preserve"> депутат </w:t>
      </w:r>
      <w:r w:rsidRPr="00771F9D">
        <w:rPr>
          <w:rFonts w:ascii="Times New Roman" w:hAnsi="Times New Roman" w:cs="Times New Roman"/>
          <w:color w:val="000000"/>
          <w:sz w:val="28"/>
          <w:szCs w:val="28"/>
        </w:rPr>
        <w:t xml:space="preserve">подошел к </w:t>
      </w:r>
      <w:r w:rsidR="0077209A" w:rsidRPr="00771F9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77209A" w:rsidRPr="00771F9D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  на территории городского округа город Воронеж на 20</w:t>
      </w:r>
      <w:r w:rsidRPr="00771F9D">
        <w:rPr>
          <w:rFonts w:ascii="Times New Roman" w:hAnsi="Times New Roman" w:cs="Times New Roman"/>
          <w:sz w:val="28"/>
          <w:szCs w:val="28"/>
        </w:rPr>
        <w:t>20</w:t>
      </w:r>
      <w:r w:rsidR="0077209A" w:rsidRPr="00771F9D">
        <w:rPr>
          <w:rFonts w:ascii="Times New Roman" w:hAnsi="Times New Roman" w:cs="Times New Roman"/>
          <w:sz w:val="28"/>
          <w:szCs w:val="28"/>
        </w:rPr>
        <w:t xml:space="preserve"> год».  </w:t>
      </w:r>
      <w:r w:rsidRPr="00771F9D">
        <w:rPr>
          <w:rFonts w:ascii="Times New Roman" w:hAnsi="Times New Roman" w:cs="Times New Roman"/>
          <w:sz w:val="28"/>
          <w:szCs w:val="28"/>
        </w:rPr>
        <w:t xml:space="preserve">Ю.В. Яковлев принял участие в объезде дворовых территорий, на которых производились работы в рамках программных мероприятий в 2020 году, по следующим адресам: г.Воронеж, ул. </w:t>
      </w:r>
      <w:proofErr w:type="spellStart"/>
      <w:r w:rsidRPr="00771F9D">
        <w:rPr>
          <w:rFonts w:ascii="Times New Roman" w:hAnsi="Times New Roman" w:cs="Times New Roman"/>
          <w:sz w:val="28"/>
          <w:szCs w:val="28"/>
        </w:rPr>
        <w:t>Варейкиса</w:t>
      </w:r>
      <w:proofErr w:type="spellEnd"/>
      <w:r w:rsidRPr="00771F9D">
        <w:rPr>
          <w:rFonts w:ascii="Times New Roman" w:hAnsi="Times New Roman" w:cs="Times New Roman"/>
          <w:sz w:val="28"/>
          <w:szCs w:val="28"/>
        </w:rPr>
        <w:t>, д.76, 78 и ул. Ген</w:t>
      </w:r>
      <w:r w:rsidR="00D30901">
        <w:rPr>
          <w:rFonts w:ascii="Times New Roman" w:hAnsi="Times New Roman" w:cs="Times New Roman"/>
          <w:sz w:val="28"/>
          <w:szCs w:val="28"/>
        </w:rPr>
        <w:t>ерала</w:t>
      </w:r>
      <w:r w:rsidRPr="00771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F9D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771F9D">
        <w:rPr>
          <w:rFonts w:ascii="Times New Roman" w:hAnsi="Times New Roman" w:cs="Times New Roman"/>
          <w:sz w:val="28"/>
          <w:szCs w:val="28"/>
        </w:rPr>
        <w:t xml:space="preserve"> 95, 97, 99. </w:t>
      </w:r>
      <w:r w:rsidRPr="00771F9D">
        <w:rPr>
          <w:rFonts w:ascii="Times New Roman" w:hAnsi="Times New Roman" w:cs="Times New Roman"/>
          <w:sz w:val="28"/>
          <w:szCs w:val="28"/>
        </w:rPr>
        <w:lastRenderedPageBreak/>
        <w:t xml:space="preserve">Депутатом были вынесены замечания </w:t>
      </w:r>
      <w:r w:rsidR="00955F59">
        <w:rPr>
          <w:rFonts w:ascii="Times New Roman" w:hAnsi="Times New Roman" w:cs="Times New Roman"/>
          <w:sz w:val="28"/>
          <w:szCs w:val="28"/>
        </w:rPr>
        <w:t>по</w:t>
      </w:r>
      <w:r w:rsidRPr="00771F9D">
        <w:rPr>
          <w:rFonts w:ascii="Times New Roman" w:hAnsi="Times New Roman" w:cs="Times New Roman"/>
          <w:sz w:val="28"/>
          <w:szCs w:val="28"/>
        </w:rPr>
        <w:t xml:space="preserve"> качеству выполненных работ, которые были внесены в протокол для дальнейшего устранения. </w:t>
      </w:r>
    </w:p>
    <w:p w:rsidR="0077209A" w:rsidRPr="003D17DC" w:rsidRDefault="00946C9F" w:rsidP="00955F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7DC">
        <w:rPr>
          <w:rFonts w:ascii="Times New Roman" w:hAnsi="Times New Roman" w:cs="Times New Roman"/>
          <w:sz w:val="28"/>
          <w:szCs w:val="28"/>
        </w:rPr>
        <w:t xml:space="preserve">С момента  избрания депутат Воронежской городской Думы </w:t>
      </w:r>
      <w:r w:rsidR="003D17DC">
        <w:rPr>
          <w:rFonts w:ascii="Times New Roman" w:hAnsi="Times New Roman" w:cs="Times New Roman"/>
          <w:sz w:val="28"/>
          <w:szCs w:val="28"/>
        </w:rPr>
        <w:t>Юрий Яковлев</w:t>
      </w:r>
      <w:r w:rsidR="00D169A6">
        <w:rPr>
          <w:rFonts w:ascii="Times New Roman" w:hAnsi="Times New Roman" w:cs="Times New Roman"/>
          <w:sz w:val="28"/>
          <w:szCs w:val="28"/>
        </w:rPr>
        <w:t xml:space="preserve"> провел пять личных приемов жителей города Воронежа. В адрес депутата поступило 16 письменных обращений. </w:t>
      </w:r>
      <w:r w:rsidR="00D169A6" w:rsidRPr="003D17DC">
        <w:rPr>
          <w:rFonts w:ascii="Times New Roman" w:hAnsi="Times New Roman" w:cs="Times New Roman"/>
          <w:sz w:val="28"/>
          <w:szCs w:val="28"/>
        </w:rPr>
        <w:t xml:space="preserve">По поступившим обращениям были даны консультации, направлены запросы в структурные подразделения, к компетенции которых относилось решение вопросов по существу. </w:t>
      </w:r>
      <w:r w:rsidR="00D169A6">
        <w:rPr>
          <w:rFonts w:ascii="Times New Roman" w:hAnsi="Times New Roman" w:cs="Times New Roman"/>
          <w:sz w:val="28"/>
          <w:szCs w:val="28"/>
        </w:rPr>
        <w:t xml:space="preserve">Значительное количество вопросов решено положительно, по многим заявлениям ведется работа и они находятся на личном контроле. </w:t>
      </w:r>
    </w:p>
    <w:p w:rsidR="007953B8" w:rsidRDefault="00CD034F" w:rsidP="0077209A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2020 года д</w:t>
      </w:r>
      <w:r w:rsidR="0077209A" w:rsidRPr="003D17DC">
        <w:rPr>
          <w:rFonts w:ascii="Times New Roman" w:hAnsi="Times New Roman" w:cs="Times New Roman"/>
          <w:sz w:val="28"/>
          <w:szCs w:val="28"/>
        </w:rPr>
        <w:t xml:space="preserve">епутат  </w:t>
      </w:r>
      <w:r>
        <w:rPr>
          <w:rFonts w:ascii="Times New Roman" w:hAnsi="Times New Roman" w:cs="Times New Roman"/>
          <w:sz w:val="28"/>
          <w:szCs w:val="28"/>
        </w:rPr>
        <w:t xml:space="preserve">принимал </w:t>
      </w:r>
      <w:r w:rsidR="007953B8">
        <w:rPr>
          <w:rFonts w:ascii="Times New Roman" w:hAnsi="Times New Roman" w:cs="Times New Roman"/>
          <w:sz w:val="28"/>
          <w:szCs w:val="28"/>
        </w:rPr>
        <w:t xml:space="preserve">финансовое </w:t>
      </w:r>
      <w:r>
        <w:rPr>
          <w:rFonts w:ascii="Times New Roman" w:hAnsi="Times New Roman" w:cs="Times New Roman"/>
          <w:sz w:val="28"/>
          <w:szCs w:val="28"/>
        </w:rPr>
        <w:t xml:space="preserve">участие в благотворительных </w:t>
      </w:r>
      <w:r w:rsidR="007953B8">
        <w:rPr>
          <w:rFonts w:ascii="Times New Roman" w:hAnsi="Times New Roman" w:cs="Times New Roman"/>
          <w:sz w:val="28"/>
          <w:szCs w:val="28"/>
        </w:rPr>
        <w:t xml:space="preserve">и культурных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на территории городского округа город Воронеж. </w:t>
      </w:r>
    </w:p>
    <w:p w:rsidR="003E751F" w:rsidRDefault="00CD034F" w:rsidP="00172CC3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пандемии </w:t>
      </w:r>
      <w:r w:rsidR="00F51A20">
        <w:rPr>
          <w:rFonts w:ascii="Times New Roman" w:hAnsi="Times New Roman" w:cs="Times New Roman"/>
          <w:sz w:val="28"/>
          <w:szCs w:val="28"/>
        </w:rPr>
        <w:t xml:space="preserve">и в связи с ограничительными мерами, действующими на территории Российской Федерации, </w:t>
      </w:r>
      <w:r w:rsidR="007953B8">
        <w:rPr>
          <w:rFonts w:ascii="Times New Roman" w:hAnsi="Times New Roman" w:cs="Times New Roman"/>
          <w:sz w:val="28"/>
          <w:szCs w:val="28"/>
        </w:rPr>
        <w:t>пришлось скорректировать процесс взаимодействия депутата со своими избирателями, однако</w:t>
      </w:r>
      <w:r w:rsidR="00172CC3">
        <w:rPr>
          <w:rFonts w:ascii="Times New Roman" w:hAnsi="Times New Roman" w:cs="Times New Roman"/>
          <w:sz w:val="28"/>
          <w:szCs w:val="28"/>
        </w:rPr>
        <w:t>,</w:t>
      </w:r>
      <w:r w:rsidR="007953B8">
        <w:rPr>
          <w:rFonts w:ascii="Times New Roman" w:hAnsi="Times New Roman" w:cs="Times New Roman"/>
          <w:sz w:val="28"/>
          <w:szCs w:val="28"/>
        </w:rPr>
        <w:t xml:space="preserve"> в 2021 году Ю.В. Яковлев надеется на более качественное и продуктивное сотрудничество. </w:t>
      </w:r>
    </w:p>
    <w:p w:rsidR="003E751F" w:rsidRDefault="003E751F" w:rsidP="00172CC3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3E751F" w:rsidRPr="00D30901" w:rsidRDefault="00172CC3" w:rsidP="00D3090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D3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Запись на прием к депутату осуществляется по </w:t>
      </w:r>
      <w:r w:rsidR="003E751F" w:rsidRPr="00D3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телефону </w:t>
      </w:r>
      <w:r w:rsidRPr="00D3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473-271-15-01</w:t>
      </w:r>
      <w:r w:rsidR="00B00000" w:rsidRPr="00D3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/</w:t>
      </w:r>
      <w:r w:rsidR="00B00000" w:rsidRPr="00D3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473-222-73-47;</w:t>
      </w:r>
    </w:p>
    <w:p w:rsidR="003E751F" w:rsidRPr="00D30901" w:rsidRDefault="003E751F" w:rsidP="00172CC3">
      <w:pPr>
        <w:spacing w:line="360" w:lineRule="auto"/>
        <w:ind w:firstLine="60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3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Прием </w:t>
      </w:r>
      <w:proofErr w:type="gramStart"/>
      <w:r w:rsidRPr="00D3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проводится  в</w:t>
      </w:r>
      <w:proofErr w:type="gramEnd"/>
      <w:r w:rsidRPr="00D3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Воронежском региональном отделении ЛДПР по адресу: г. Воронеж, ул. Фр.</w:t>
      </w:r>
      <w:r w:rsidR="00184D76" w:rsidRPr="00D3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Энгельса, д.70, оф.72. </w:t>
      </w:r>
    </w:p>
    <w:p w:rsidR="003E751F" w:rsidRPr="00D30901" w:rsidRDefault="003E751F" w:rsidP="00172CC3">
      <w:pPr>
        <w:spacing w:line="360" w:lineRule="auto"/>
        <w:ind w:firstLine="60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3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График приема: вт.,</w:t>
      </w:r>
      <w:r w:rsidR="00184D76" w:rsidRPr="00D3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чт., с12:00 до 16:00.</w:t>
      </w:r>
    </w:p>
    <w:p w:rsidR="00104488" w:rsidRPr="00172CC3" w:rsidRDefault="003E751F" w:rsidP="003E7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обращения на имя Ю.В. Яковлева можно направить в Воронежскую городскую Думу по адресу: </w:t>
      </w:r>
      <w:r w:rsidR="00B00000">
        <w:rPr>
          <w:rFonts w:ascii="Times New Roman" w:hAnsi="Times New Roman" w:cs="Times New Roman"/>
          <w:sz w:val="28"/>
          <w:szCs w:val="28"/>
        </w:rPr>
        <w:t xml:space="preserve">394018, </w:t>
      </w:r>
      <w:r>
        <w:rPr>
          <w:rFonts w:ascii="Times New Roman" w:hAnsi="Times New Roman" w:cs="Times New Roman"/>
          <w:sz w:val="28"/>
          <w:szCs w:val="28"/>
        </w:rPr>
        <w:t xml:space="preserve">г. Воронеж, ул. Плехановская, 8, или по электронной почте: </w:t>
      </w:r>
      <w:r w:rsidRPr="003E751F">
        <w:rPr>
          <w:rFonts w:ascii="Times New Roman" w:hAnsi="Times New Roman" w:cs="Times New Roman"/>
          <w:sz w:val="28"/>
          <w:szCs w:val="28"/>
        </w:rPr>
        <w:t>http://gorduma-voronezh.ru/elektronnaya-priemnaya/</w:t>
      </w:r>
    </w:p>
    <w:sectPr w:rsidR="00104488" w:rsidRPr="00172CC3" w:rsidSect="00AF0805">
      <w:pgSz w:w="11906" w:h="16838" w:code="9"/>
      <w:pgMar w:top="899" w:right="850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9A"/>
    <w:rsid w:val="00023B46"/>
    <w:rsid w:val="00104488"/>
    <w:rsid w:val="00172CC3"/>
    <w:rsid w:val="00184D76"/>
    <w:rsid w:val="002810C8"/>
    <w:rsid w:val="003D17DC"/>
    <w:rsid w:val="003E751F"/>
    <w:rsid w:val="007521CD"/>
    <w:rsid w:val="00771F9D"/>
    <w:rsid w:val="0077209A"/>
    <w:rsid w:val="007953B8"/>
    <w:rsid w:val="00797F30"/>
    <w:rsid w:val="008304FB"/>
    <w:rsid w:val="00946C9F"/>
    <w:rsid w:val="00955F59"/>
    <w:rsid w:val="009D65F5"/>
    <w:rsid w:val="00B00000"/>
    <w:rsid w:val="00CD034F"/>
    <w:rsid w:val="00D169A6"/>
    <w:rsid w:val="00D30901"/>
    <w:rsid w:val="00EB46F7"/>
    <w:rsid w:val="00F22AE2"/>
    <w:rsid w:val="00F5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A55E"/>
  <w15:docId w15:val="{B42F164D-192B-4B6C-91A7-F71F1060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F22AE2"/>
    <w:pPr>
      <w:tabs>
        <w:tab w:val="left" w:pos="180"/>
      </w:tabs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F22AE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userIR</cp:lastModifiedBy>
  <cp:revision>2</cp:revision>
  <dcterms:created xsi:type="dcterms:W3CDTF">2021-02-26T10:33:00Z</dcterms:created>
  <dcterms:modified xsi:type="dcterms:W3CDTF">2021-02-26T10:33:00Z</dcterms:modified>
</cp:coreProperties>
</file>