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72" w:rsidRPr="00D027BF" w:rsidRDefault="007F4E72" w:rsidP="007F4E72">
      <w:pPr>
        <w:pStyle w:val="ConsPlusNormal"/>
        <w:widowControl/>
        <w:tabs>
          <w:tab w:val="left" w:pos="5954"/>
        </w:tabs>
        <w:jc w:val="center"/>
      </w:pPr>
      <w:r w:rsidRPr="00D027BF">
        <w:t>ОБЪЯВЛЕНИЕ</w:t>
      </w:r>
    </w:p>
    <w:p w:rsidR="007F4E72" w:rsidRPr="00D027BF" w:rsidRDefault="007F4E72" w:rsidP="007F4E72">
      <w:pPr>
        <w:pStyle w:val="ConsPlusNormal"/>
        <w:widowControl/>
        <w:jc w:val="center"/>
      </w:pPr>
      <w:r w:rsidRPr="00D027BF">
        <w:t>О ПРОВЕДЕНИИ КОНКУРСА НА ЗАМЕЩЕНИЕ</w:t>
      </w:r>
    </w:p>
    <w:p w:rsidR="007F4E72" w:rsidRPr="00D027BF" w:rsidRDefault="007F4E72" w:rsidP="007F4E72">
      <w:pPr>
        <w:pStyle w:val="ConsPlusNormal"/>
        <w:widowControl/>
        <w:jc w:val="center"/>
      </w:pPr>
      <w:r w:rsidRPr="00D027BF">
        <w:t xml:space="preserve">ВАКАНТНОЙ ДОЛЖНОСТИ МУНИЦИПАЛЬНОЙ СЛУЖБЫ </w:t>
      </w:r>
    </w:p>
    <w:p w:rsidR="007F4E72" w:rsidRPr="00D027BF" w:rsidRDefault="007F4E72" w:rsidP="007F4E72">
      <w:pPr>
        <w:pStyle w:val="ConsPlusNormal"/>
        <w:widowControl/>
        <w:jc w:val="center"/>
      </w:pPr>
      <w:r w:rsidRPr="00D027BF">
        <w:t>ВОРОНЕЖСКОЙ ГОРОДСКОЙ ДУМЫ</w:t>
      </w:r>
    </w:p>
    <w:p w:rsidR="007F4E72" w:rsidRPr="00D027BF" w:rsidRDefault="007F4E72" w:rsidP="007F4E72">
      <w:pPr>
        <w:pStyle w:val="ConsPlusNormal"/>
        <w:widowControl/>
        <w:spacing w:line="360" w:lineRule="auto"/>
        <w:ind w:firstLine="709"/>
        <w:jc w:val="center"/>
        <w:rPr>
          <w:b/>
          <w:bCs/>
        </w:rPr>
      </w:pPr>
    </w:p>
    <w:p w:rsidR="007F4E72" w:rsidRPr="00D027BF" w:rsidRDefault="007F4E72" w:rsidP="007F4E72">
      <w:pPr>
        <w:tabs>
          <w:tab w:val="left" w:pos="360"/>
        </w:tabs>
        <w:spacing w:line="360" w:lineRule="auto"/>
      </w:pPr>
      <w:r w:rsidRPr="00D027BF">
        <w:t>1. Воронежская городская Дума объявляет конкурс на замещение вакантной должности муниципальной службы:</w:t>
      </w:r>
    </w:p>
    <w:p w:rsidR="007F4E72" w:rsidRPr="00D027BF" w:rsidRDefault="007F4E72" w:rsidP="007F4E72">
      <w:pPr>
        <w:tabs>
          <w:tab w:val="left" w:pos="360"/>
        </w:tabs>
        <w:spacing w:line="360" w:lineRule="auto"/>
      </w:pPr>
      <w:r>
        <w:t>- консультанта</w:t>
      </w:r>
      <w:r w:rsidRPr="00D027BF">
        <w:t xml:space="preserve"> отдела мониторинга обращений граждан и аналитики информационно-аналитич</w:t>
      </w:r>
      <w:r w:rsidR="002138ED">
        <w:t xml:space="preserve">еского управления Воронежской </w:t>
      </w:r>
      <w:r w:rsidRPr="00D027BF">
        <w:t>городской Думы.</w:t>
      </w:r>
    </w:p>
    <w:p w:rsidR="007F4E72" w:rsidRPr="00D027BF" w:rsidRDefault="007F4E72" w:rsidP="007F4E72">
      <w:pPr>
        <w:tabs>
          <w:tab w:val="left" w:pos="360"/>
        </w:tabs>
        <w:spacing w:line="360" w:lineRule="auto"/>
      </w:pPr>
      <w:r w:rsidRPr="00D027BF">
        <w:t>2. К кандидату на замещение указанной должности муниципальной службы предъявляются следующие требования:</w:t>
      </w:r>
    </w:p>
    <w:p w:rsidR="007F4E72" w:rsidRPr="00D027BF" w:rsidRDefault="007F4E72" w:rsidP="007F4E72">
      <w:pPr>
        <w:tabs>
          <w:tab w:val="left" w:pos="360"/>
        </w:tabs>
        <w:spacing w:line="360" w:lineRule="auto"/>
      </w:pPr>
      <w:r w:rsidRPr="00D027BF">
        <w:t>2.1. К уровню профессионального образования - наличие высшего образования.</w:t>
      </w:r>
    </w:p>
    <w:p w:rsidR="007F4E72" w:rsidRPr="00D027BF" w:rsidRDefault="007F4E72" w:rsidP="007F4E72">
      <w:pPr>
        <w:tabs>
          <w:tab w:val="left" w:pos="0"/>
          <w:tab w:val="left" w:pos="540"/>
          <w:tab w:val="left" w:pos="720"/>
        </w:tabs>
        <w:suppressAutoHyphens/>
        <w:spacing w:line="360" w:lineRule="auto"/>
      </w:pPr>
      <w:r w:rsidRPr="00D027BF">
        <w:t xml:space="preserve">2.2. К стажу муниципальной службы или стажу работы </w:t>
      </w:r>
      <w:r>
        <w:t xml:space="preserve">                                     </w:t>
      </w:r>
      <w:r w:rsidRPr="00D027BF">
        <w:t>по специальности, направлению подготовки требования не предъявляются.</w:t>
      </w:r>
    </w:p>
    <w:p w:rsidR="007F4E72" w:rsidRPr="00D027BF" w:rsidRDefault="007F4E72" w:rsidP="007F4E72">
      <w:pPr>
        <w:pStyle w:val="ConsPlusNonformat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BF">
        <w:rPr>
          <w:rFonts w:ascii="Times New Roman" w:hAnsi="Times New Roman" w:cs="Times New Roman"/>
          <w:sz w:val="28"/>
          <w:szCs w:val="28"/>
        </w:rPr>
        <w:t>3. Пе</w:t>
      </w:r>
      <w:r w:rsidR="007738E0">
        <w:rPr>
          <w:rFonts w:ascii="Times New Roman" w:hAnsi="Times New Roman" w:cs="Times New Roman"/>
          <w:sz w:val="28"/>
          <w:szCs w:val="28"/>
        </w:rPr>
        <w:t>рвый этап конкурса проводится 13</w:t>
      </w:r>
      <w:r>
        <w:rPr>
          <w:rFonts w:ascii="Times New Roman" w:hAnsi="Times New Roman" w:cs="Times New Roman"/>
          <w:sz w:val="28"/>
          <w:szCs w:val="28"/>
        </w:rPr>
        <w:t xml:space="preserve"> февраля 2026</w:t>
      </w:r>
      <w:r w:rsidRPr="00D027BF">
        <w:rPr>
          <w:rFonts w:ascii="Times New Roman" w:hAnsi="Times New Roman" w:cs="Times New Roman"/>
          <w:sz w:val="28"/>
          <w:szCs w:val="28"/>
        </w:rPr>
        <w:t xml:space="preserve"> года в 10 часов                 по адресу: г. Воронеж, ул. Плехановская, 8.</w:t>
      </w:r>
    </w:p>
    <w:p w:rsidR="007F4E72" w:rsidRPr="00D027BF" w:rsidRDefault="007F4E72" w:rsidP="007F4E7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BF">
        <w:rPr>
          <w:rFonts w:ascii="Times New Roman" w:hAnsi="Times New Roman" w:cs="Times New Roman"/>
          <w:sz w:val="28"/>
          <w:szCs w:val="28"/>
        </w:rPr>
        <w:t>4. Прием документов осуществляется по указанному адр</w:t>
      </w:r>
      <w:r>
        <w:rPr>
          <w:rFonts w:ascii="Times New Roman" w:hAnsi="Times New Roman" w:cs="Times New Roman"/>
          <w:sz w:val="28"/>
          <w:szCs w:val="28"/>
        </w:rPr>
        <w:t xml:space="preserve">есу                                </w:t>
      </w:r>
      <w:r w:rsidR="007738E0">
        <w:rPr>
          <w:rFonts w:ascii="Times New Roman" w:hAnsi="Times New Roman" w:cs="Times New Roman"/>
          <w:sz w:val="28"/>
          <w:szCs w:val="28"/>
        </w:rPr>
        <w:t xml:space="preserve"> по 12</w:t>
      </w:r>
      <w:r>
        <w:rPr>
          <w:rFonts w:ascii="Times New Roman" w:hAnsi="Times New Roman" w:cs="Times New Roman"/>
          <w:sz w:val="28"/>
          <w:szCs w:val="28"/>
        </w:rPr>
        <w:t xml:space="preserve"> февраля 2026</w:t>
      </w:r>
      <w:r w:rsidRPr="00D027BF">
        <w:rPr>
          <w:rFonts w:ascii="Times New Roman" w:hAnsi="Times New Roman" w:cs="Times New Roman"/>
          <w:sz w:val="28"/>
          <w:szCs w:val="28"/>
        </w:rPr>
        <w:t xml:space="preserve"> года, кабинет № 310, ежедневно с 10 до 13 часов, выходные дни: суббота и воскресенье.</w:t>
      </w:r>
    </w:p>
    <w:p w:rsidR="007F4E72" w:rsidRPr="007738E0" w:rsidRDefault="007F4E72" w:rsidP="007F4E72">
      <w:pPr>
        <w:tabs>
          <w:tab w:val="left" w:pos="540"/>
        </w:tabs>
        <w:autoSpaceDE w:val="0"/>
        <w:autoSpaceDN w:val="0"/>
        <w:adjustRightInd w:val="0"/>
        <w:spacing w:line="360" w:lineRule="auto"/>
      </w:pPr>
      <w:r w:rsidRPr="00D027BF">
        <w:t xml:space="preserve">5. Контактный телефон: 8 (473) 222-73-48, факс: 8 (473) 222-73-38, адрес электронной почты: </w:t>
      </w:r>
      <w:hyperlink r:id="rId4" w:history="1">
        <w:r w:rsidRPr="007738E0">
          <w:rPr>
            <w:rStyle w:val="a3"/>
            <w:color w:val="auto"/>
            <w:u w:val="none"/>
            <w:lang w:val="en-US"/>
          </w:rPr>
          <w:t>obschyiotdel</w:t>
        </w:r>
        <w:r w:rsidRPr="007738E0">
          <w:rPr>
            <w:rStyle w:val="a3"/>
            <w:color w:val="auto"/>
            <w:u w:val="none"/>
          </w:rPr>
          <w:t>@</w:t>
        </w:r>
        <w:r w:rsidRPr="007738E0">
          <w:rPr>
            <w:rStyle w:val="a3"/>
            <w:color w:val="auto"/>
            <w:u w:val="none"/>
            <w:lang w:val="en-US"/>
          </w:rPr>
          <w:t>vmail</w:t>
        </w:r>
        <w:r w:rsidRPr="007738E0">
          <w:rPr>
            <w:rStyle w:val="a3"/>
            <w:color w:val="auto"/>
            <w:u w:val="none"/>
          </w:rPr>
          <w:t>.</w:t>
        </w:r>
        <w:proofErr w:type="spellStart"/>
        <w:r w:rsidRPr="007738E0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7738E0">
        <w:t xml:space="preserve"> </w:t>
      </w:r>
    </w:p>
    <w:p w:rsidR="007F4E72" w:rsidRPr="00D027BF" w:rsidRDefault="007F4E72" w:rsidP="007F4E72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</w:pPr>
      <w:r>
        <w:t>официальный сайт</w:t>
      </w:r>
      <w:r w:rsidR="000C7BB4">
        <w:t>:</w:t>
      </w:r>
      <w:r>
        <w:t xml:space="preserve"> </w:t>
      </w:r>
      <w:proofErr w:type="spellStart"/>
      <w:r w:rsidRPr="00D027BF">
        <w:rPr>
          <w:lang w:val="en-US"/>
        </w:rPr>
        <w:t>gorduma</w:t>
      </w:r>
      <w:proofErr w:type="spellEnd"/>
      <w:r w:rsidRPr="00D027BF">
        <w:t>-</w:t>
      </w:r>
      <w:proofErr w:type="spellStart"/>
      <w:r w:rsidRPr="00D027BF">
        <w:rPr>
          <w:lang w:val="en-US"/>
        </w:rPr>
        <w:t>voronezh</w:t>
      </w:r>
      <w:proofErr w:type="spellEnd"/>
      <w:r w:rsidRPr="00D027BF">
        <w:t>.</w:t>
      </w:r>
      <w:proofErr w:type="spellStart"/>
      <w:r w:rsidRPr="00D027BF">
        <w:rPr>
          <w:lang w:val="en-US"/>
        </w:rPr>
        <w:t>ru</w:t>
      </w:r>
      <w:proofErr w:type="spellEnd"/>
      <w:r w:rsidRPr="00D027BF">
        <w:t xml:space="preserve"> </w:t>
      </w:r>
    </w:p>
    <w:p w:rsidR="007F4E72" w:rsidRPr="00D027BF" w:rsidRDefault="007F4E72" w:rsidP="007F4E72">
      <w:pPr>
        <w:pStyle w:val="ConsPlusNormal"/>
        <w:widowControl/>
        <w:spacing w:line="360" w:lineRule="auto"/>
        <w:ind w:firstLine="709"/>
        <w:jc w:val="both"/>
      </w:pPr>
      <w:r w:rsidRPr="00D027BF">
        <w:t>6. Для участия в конкурсе гражданин представляет следующие документы:</w:t>
      </w:r>
    </w:p>
    <w:p w:rsidR="007F4E72" w:rsidRPr="00D027BF" w:rsidRDefault="007F4E72" w:rsidP="007F4E72">
      <w:pPr>
        <w:pStyle w:val="ConsPlusNormal"/>
        <w:widowControl/>
        <w:spacing w:line="360" w:lineRule="auto"/>
        <w:ind w:firstLine="709"/>
        <w:jc w:val="both"/>
      </w:pPr>
      <w:r w:rsidRPr="00D027BF">
        <w:t>- заявление;</w:t>
      </w:r>
    </w:p>
    <w:p w:rsidR="007F4E72" w:rsidRPr="00D027BF" w:rsidRDefault="007F4E72" w:rsidP="007F4E72">
      <w:pPr>
        <w:autoSpaceDE w:val="0"/>
        <w:autoSpaceDN w:val="0"/>
        <w:adjustRightInd w:val="0"/>
        <w:spacing w:line="360" w:lineRule="auto"/>
      </w:pPr>
      <w:r w:rsidRPr="00D027BF">
        <w:t xml:space="preserve">- заполненную и подписанную анкету установленной формы </w:t>
      </w:r>
      <w:r>
        <w:t xml:space="preserve">                             </w:t>
      </w:r>
      <w:r w:rsidRPr="00D027BF">
        <w:t>с приложением фотографии размером 4 x 6 см;</w:t>
      </w:r>
    </w:p>
    <w:p w:rsidR="002138ED" w:rsidRDefault="007F4E72" w:rsidP="007F4E72">
      <w:pPr>
        <w:autoSpaceDE w:val="0"/>
        <w:autoSpaceDN w:val="0"/>
        <w:adjustRightInd w:val="0"/>
        <w:spacing w:line="360" w:lineRule="auto"/>
      </w:pPr>
      <w:r w:rsidRPr="00D027BF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7F4E72" w:rsidRPr="00D027BF" w:rsidRDefault="007F4E72" w:rsidP="007F4E72">
      <w:pPr>
        <w:autoSpaceDE w:val="0"/>
        <w:autoSpaceDN w:val="0"/>
        <w:adjustRightInd w:val="0"/>
        <w:spacing w:line="360" w:lineRule="auto"/>
      </w:pPr>
      <w:r w:rsidRPr="00D027BF">
        <w:lastRenderedPageBreak/>
        <w:t>- копию трудовой книжки, заверенную нотариально или кадровой службой по месту службы (работы), и (или) сведения о трудовой деятельности (статья 66.1. Трудового кодекса РФ), оформленные в установленном законодательством РФ порядке, и (или) иные документы, подтверждающие служебную (трудовую) деятельность гражданина</w:t>
      </w:r>
      <w:r>
        <w:t xml:space="preserve"> </w:t>
      </w:r>
      <w:r w:rsidRPr="00D027BF">
        <w:t>(за исключением случаев, когда служебная (трудовая) деятельность осуществляется впервые);</w:t>
      </w:r>
    </w:p>
    <w:p w:rsidR="007F4E72" w:rsidRPr="00D027BF" w:rsidRDefault="007F4E72" w:rsidP="007F4E72">
      <w:pPr>
        <w:autoSpaceDE w:val="0"/>
        <w:autoSpaceDN w:val="0"/>
        <w:adjustRightInd w:val="0"/>
        <w:spacing w:line="360" w:lineRule="auto"/>
      </w:pPr>
      <w:r w:rsidRPr="00D027BF">
        <w:t xml:space="preserve">- копии документов о профессиональном образовании, а также </w:t>
      </w:r>
      <w:r>
        <w:t xml:space="preserve">                       </w:t>
      </w:r>
      <w:r w:rsidRPr="00D027BF">
        <w:t>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F4E72" w:rsidRPr="00D027BF" w:rsidRDefault="007F4E72" w:rsidP="007F4E72">
      <w:pPr>
        <w:autoSpaceDE w:val="0"/>
        <w:autoSpaceDN w:val="0"/>
        <w:adjustRightInd w:val="0"/>
        <w:spacing w:line="360" w:lineRule="auto"/>
      </w:pPr>
      <w:r w:rsidRPr="00D027BF">
        <w:t>- заключение медицинского учреждения об отсутствии у гражданина заболевания, препятствующего поступлению на муниципальную службу или                       ее прохождению (форма N 001-ГС/у).</w:t>
      </w:r>
    </w:p>
    <w:p w:rsidR="007F4E72" w:rsidRPr="00D027BF" w:rsidRDefault="007F4E72" w:rsidP="007F4E72">
      <w:pPr>
        <w:pStyle w:val="ConsPlusNormal"/>
        <w:widowControl/>
        <w:spacing w:line="360" w:lineRule="auto"/>
        <w:ind w:firstLine="709"/>
        <w:jc w:val="both"/>
      </w:pPr>
      <w:r w:rsidRPr="00D027BF">
        <w:t xml:space="preserve">7. Документы, представленные не в полном объеме, несвоевременно представленные документы или представленные с нарушением правил оформления, не рассматриваются.  </w:t>
      </w:r>
    </w:p>
    <w:p w:rsidR="007F4E72" w:rsidRPr="00D027BF" w:rsidRDefault="002138ED" w:rsidP="007F4E72">
      <w:pPr>
        <w:pStyle w:val="ConsPlusNonforma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F4E72" w:rsidRPr="00D027BF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E72" w:rsidRPr="00D027BF">
        <w:rPr>
          <w:rFonts w:ascii="Times New Roman" w:hAnsi="Times New Roman" w:cs="Times New Roman"/>
          <w:sz w:val="28"/>
          <w:szCs w:val="28"/>
        </w:rPr>
        <w:t xml:space="preserve">Конкурсной </w:t>
      </w:r>
      <w:proofErr w:type="gramStart"/>
      <w:r w:rsidR="007F4E72" w:rsidRPr="00D027BF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7F4E72" w:rsidRPr="00D027BF">
        <w:rPr>
          <w:rFonts w:ascii="Times New Roman" w:hAnsi="Times New Roman" w:cs="Times New Roman"/>
          <w:sz w:val="28"/>
          <w:szCs w:val="28"/>
          <w:lang w:eastAsia="en-US"/>
        </w:rPr>
        <w:t>Н.В.Котенко</w:t>
      </w:r>
      <w:proofErr w:type="spellEnd"/>
      <w:proofErr w:type="gramEnd"/>
    </w:p>
    <w:p w:rsidR="007F4E72" w:rsidRPr="00D027BF" w:rsidRDefault="007F4E72" w:rsidP="007F4E72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4E72" w:rsidRDefault="007F4E72" w:rsidP="007F4E72">
      <w:pPr>
        <w:tabs>
          <w:tab w:val="left" w:pos="360"/>
        </w:tabs>
        <w:spacing w:line="360" w:lineRule="auto"/>
        <w:rPr>
          <w:sz w:val="26"/>
          <w:szCs w:val="26"/>
        </w:rPr>
      </w:pPr>
    </w:p>
    <w:sectPr w:rsidR="007F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0"/>
    <w:rsid w:val="000C7BB4"/>
    <w:rsid w:val="0014200A"/>
    <w:rsid w:val="002138ED"/>
    <w:rsid w:val="00225B4F"/>
    <w:rsid w:val="00557EED"/>
    <w:rsid w:val="00613F4E"/>
    <w:rsid w:val="007738E0"/>
    <w:rsid w:val="007F4E72"/>
    <w:rsid w:val="00A017E0"/>
    <w:rsid w:val="00B840A2"/>
    <w:rsid w:val="00E303D0"/>
    <w:rsid w:val="00F0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93F17-4E58-4405-8791-F0B434E8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E7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 Знак2 Знак Знак Знак1 Знак Знак Знак Знак Знак Знак Знак"/>
    <w:basedOn w:val="a"/>
    <w:rsid w:val="007F4E72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a3">
    <w:name w:val="Hyperlink"/>
    <w:rsid w:val="007F4E72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7F4E7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F4E72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F4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7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7E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schyiotdel@v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2026-01-15T08:38:00Z</cp:lastPrinted>
  <dcterms:created xsi:type="dcterms:W3CDTF">2026-01-15T08:42:00Z</dcterms:created>
  <dcterms:modified xsi:type="dcterms:W3CDTF">2026-01-15T08:49:00Z</dcterms:modified>
</cp:coreProperties>
</file>