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C0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C0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депутатами Воронежской городской Думы обязанности представить сведения о доходах, расходах, об имуществе и обязательствах имущественного характера за период с 1 января 202</w:t>
      </w:r>
      <w:r w:rsidR="0031761A">
        <w:rPr>
          <w:rFonts w:ascii="Times New Roman" w:hAnsi="Times New Roman" w:cs="Times New Roman"/>
          <w:b/>
          <w:sz w:val="28"/>
          <w:szCs w:val="28"/>
        </w:rPr>
        <w:t>3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31761A">
        <w:rPr>
          <w:rFonts w:ascii="Times New Roman" w:hAnsi="Times New Roman" w:cs="Times New Roman"/>
          <w:b/>
          <w:sz w:val="28"/>
          <w:szCs w:val="28"/>
        </w:rPr>
        <w:t>3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524C0" w:rsidRPr="00A524C0" w:rsidRDefault="00A524C0" w:rsidP="00A524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C0" w:rsidRPr="00A524C0" w:rsidRDefault="00A524C0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C0">
        <w:rPr>
          <w:rFonts w:ascii="Times New Roman" w:hAnsi="Times New Roman" w:cs="Times New Roman"/>
          <w:sz w:val="28"/>
          <w:szCs w:val="28"/>
        </w:rPr>
        <w:t>Обязанность представить сведения о доходах, расходах, об имуществе и обязательствах имущественного характера депутатами Воронежской городской Думы за период с 01 января 202</w:t>
      </w:r>
      <w:r w:rsidR="0031761A">
        <w:rPr>
          <w:rFonts w:ascii="Times New Roman" w:hAnsi="Times New Roman" w:cs="Times New Roman"/>
          <w:sz w:val="28"/>
          <w:szCs w:val="28"/>
        </w:rPr>
        <w:t>3</w:t>
      </w:r>
      <w:r w:rsidRPr="00A524C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61A">
        <w:rPr>
          <w:rFonts w:ascii="Times New Roman" w:hAnsi="Times New Roman" w:cs="Times New Roman"/>
          <w:sz w:val="28"/>
          <w:szCs w:val="28"/>
        </w:rPr>
        <w:t>3</w:t>
      </w:r>
      <w:r w:rsidRPr="00A524C0">
        <w:rPr>
          <w:rFonts w:ascii="Times New Roman" w:hAnsi="Times New Roman" w:cs="Times New Roman"/>
          <w:sz w:val="28"/>
          <w:szCs w:val="28"/>
        </w:rPr>
        <w:t xml:space="preserve"> года исполнена в полном объеме, в том числе: </w:t>
      </w:r>
    </w:p>
    <w:p w:rsidR="0071672B" w:rsidRPr="00A524C0" w:rsidRDefault="0071672B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C0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в течение четырех месяцев со дня избрания депутатом, передачи вакантного депутатского мандата </w:t>
      </w:r>
      <w:r w:rsidRPr="00A524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1761A">
        <w:rPr>
          <w:rFonts w:ascii="Times New Roman" w:hAnsi="Times New Roman" w:cs="Times New Roman"/>
          <w:b/>
          <w:sz w:val="28"/>
          <w:szCs w:val="28"/>
        </w:rPr>
        <w:t>1</w:t>
      </w:r>
      <w:r w:rsidRPr="00A524C0">
        <w:rPr>
          <w:rFonts w:ascii="Times New Roman" w:hAnsi="Times New Roman" w:cs="Times New Roman"/>
          <w:sz w:val="28"/>
          <w:szCs w:val="28"/>
        </w:rPr>
        <w:t>.</w:t>
      </w:r>
    </w:p>
    <w:p w:rsidR="0071672B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72B" w:rsidRPr="00A524C0">
        <w:rPr>
          <w:rFonts w:ascii="Times New Roman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в случаях, предусмотренных </w:t>
      </w:r>
      <w:hyperlink r:id="rId4" w:history="1">
        <w:r w:rsidR="0071672B" w:rsidRPr="00A524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1672B" w:rsidRPr="00A524C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</w:t>
      </w:r>
      <w:r w:rsidR="0071672B" w:rsidRPr="00A524C0">
        <w:rPr>
          <w:rFonts w:ascii="Times New Roman" w:hAnsi="Times New Roman" w:cs="Times New Roman"/>
          <w:b/>
          <w:sz w:val="28"/>
          <w:szCs w:val="28"/>
        </w:rPr>
        <w:t>– 2.</w:t>
      </w:r>
    </w:p>
    <w:p w:rsidR="0071672B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72B" w:rsidRPr="00A524C0">
        <w:rPr>
          <w:rFonts w:ascii="Times New Roman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5" w:history="1">
        <w:r w:rsidR="0071672B" w:rsidRPr="00A524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1672B" w:rsidRPr="00A524C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Воронежской городской Думы </w:t>
      </w:r>
      <w:r w:rsidR="0071672B" w:rsidRPr="00A524C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026D4">
        <w:rPr>
          <w:rFonts w:ascii="Times New Roman" w:hAnsi="Times New Roman" w:cs="Times New Roman"/>
          <w:b/>
          <w:sz w:val="28"/>
          <w:szCs w:val="28"/>
        </w:rPr>
        <w:t>30</w:t>
      </w:r>
      <w:r w:rsidR="0071672B" w:rsidRPr="00A524C0">
        <w:rPr>
          <w:rFonts w:ascii="Times New Roman" w:hAnsi="Times New Roman" w:cs="Times New Roman"/>
          <w:sz w:val="28"/>
          <w:szCs w:val="28"/>
        </w:rPr>
        <w:t>.</w:t>
      </w:r>
    </w:p>
    <w:p w:rsidR="0071672B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672B" w:rsidRPr="00A524C0">
        <w:rPr>
          <w:rFonts w:ascii="Times New Roman" w:hAnsi="Times New Roman" w:cs="Times New Roman"/>
          <w:sz w:val="28"/>
          <w:szCs w:val="28"/>
        </w:rPr>
        <w:t>) количество лиц, замещающих муниципальные должности депутата Воронежской городской Думы,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</w:t>
      </w:r>
      <w:r w:rsidR="00A26E14" w:rsidRPr="00A524C0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="00A26E14" w:rsidRPr="00A524C0">
        <w:rPr>
          <w:rFonts w:ascii="Times New Roman" w:hAnsi="Times New Roman" w:cs="Times New Roman"/>
          <w:b/>
          <w:sz w:val="28"/>
          <w:szCs w:val="28"/>
        </w:rPr>
        <w:t>– 0.</w:t>
      </w:r>
    </w:p>
    <w:p w:rsidR="005271E5" w:rsidRPr="00A524C0" w:rsidRDefault="005271E5" w:rsidP="00A524C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24C0">
        <w:rPr>
          <w:rFonts w:ascii="Times New Roman" w:hAnsi="Times New Roman" w:cs="Times New Roman"/>
          <w:sz w:val="28"/>
          <w:szCs w:val="28"/>
        </w:rPr>
        <w:t xml:space="preserve"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Воронежской городской Думы, осуществляющих свои полномочия на постоянной основе </w:t>
      </w:r>
      <w:r w:rsidRPr="00A524C0">
        <w:rPr>
          <w:rFonts w:ascii="Times New Roman" w:hAnsi="Times New Roman" w:cs="Times New Roman"/>
          <w:b/>
          <w:sz w:val="28"/>
          <w:szCs w:val="28"/>
        </w:rPr>
        <w:t>– 3.</w:t>
      </w:r>
    </w:p>
    <w:p w:rsidR="00041D79" w:rsidRPr="00EA3609" w:rsidRDefault="00041D79" w:rsidP="00A524C0">
      <w:pPr>
        <w:spacing w:after="0" w:line="288" w:lineRule="auto"/>
        <w:ind w:firstLine="709"/>
        <w:jc w:val="both"/>
      </w:pPr>
      <w:bookmarkStart w:id="0" w:name="_GoBack"/>
      <w:bookmarkEnd w:id="0"/>
    </w:p>
    <w:sectPr w:rsidR="00041D79" w:rsidRPr="00EA3609" w:rsidSect="004538D3">
      <w:pgSz w:w="11905" w:h="16838"/>
      <w:pgMar w:top="1134" w:right="850" w:bottom="36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74"/>
    <w:rsid w:val="00041D79"/>
    <w:rsid w:val="0031761A"/>
    <w:rsid w:val="00334F16"/>
    <w:rsid w:val="005271E5"/>
    <w:rsid w:val="0071672B"/>
    <w:rsid w:val="00A26E14"/>
    <w:rsid w:val="00A524C0"/>
    <w:rsid w:val="00D026D4"/>
    <w:rsid w:val="00E96374"/>
    <w:rsid w:val="00E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2855-BDA6-4793-A198-A476AE48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691B3FC6C6ADCFF7A1DD60A5B1235A1B2F449758D89D474DC4002151C87B364D85A1A7B6A8DBB7B870F1BA18951D50547676A497EI" TargetMode="External"/><Relationship Id="rId4" Type="http://schemas.openxmlformats.org/officeDocument/2006/relationships/hyperlink" Target="consultantplus://offline/ref=D68691B3FC6C6ADCFF7A1DD60A5B1235A1B2F449758D89D474DC4002151C87B364D85A1A7B6A8DBB7B870F1BA18951D50547676A497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СОЗЫВ IV</cp:lastModifiedBy>
  <cp:revision>3</cp:revision>
  <cp:lastPrinted>2023-05-23T06:54:00Z</cp:lastPrinted>
  <dcterms:created xsi:type="dcterms:W3CDTF">2024-05-15T07:01:00Z</dcterms:created>
  <dcterms:modified xsi:type="dcterms:W3CDTF">2024-05-15T07:02:00Z</dcterms:modified>
</cp:coreProperties>
</file>